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3149">
      <w:pPr>
        <w:spacing w:line="58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EB9B15B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高科集团2025年上半年人才招聘岗位职责及任职资格汇总表</w:t>
      </w:r>
    </w:p>
    <w:tbl>
      <w:tblPr>
        <w:tblStyle w:val="8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08"/>
        <w:gridCol w:w="1050"/>
        <w:gridCol w:w="870"/>
        <w:gridCol w:w="3915"/>
        <w:gridCol w:w="5760"/>
        <w:gridCol w:w="911"/>
      </w:tblGrid>
      <w:tr w14:paraId="6C74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E937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D83D">
            <w:pPr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用人单位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A6A2">
            <w:pPr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 w:bidi="ar"/>
              </w:rPr>
              <w:t>岗位名称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及工作地点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3BBD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 w:bidi="ar"/>
              </w:rPr>
              <w:t>人数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8528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 w:bidi="ar"/>
              </w:rPr>
              <w:t>岗位职责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A5EB">
            <w:pPr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 w:bidi="ar"/>
              </w:rPr>
              <w:t>任职资格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条件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DD33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 w:bidi="ar"/>
              </w:rPr>
              <w:t>年薪范围</w:t>
            </w:r>
          </w:p>
        </w:tc>
      </w:tr>
      <w:tr w14:paraId="2A54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B27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3EA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担保公司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68C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客户</w:t>
            </w:r>
          </w:p>
          <w:p w14:paraId="2B76754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经理</w:t>
            </w:r>
          </w:p>
          <w:p w14:paraId="17414CF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（初级）</w:t>
            </w:r>
          </w:p>
          <w:p w14:paraId="576B6616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  <w:p w14:paraId="73C761B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工作地点：成都市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270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7EF4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1.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负责营销、开发有融资需求的客户。</w:t>
            </w:r>
          </w:p>
          <w:p w14:paraId="5B181E56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2</w:t>
            </w:r>
            <w:bookmarkStart w:id="0" w:name="OLE_LINK1"/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bookmarkEnd w:id="0"/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负责完成担保项目及客户尽职调查工作。</w:t>
            </w:r>
          </w:p>
          <w:p w14:paraId="257D20EE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完成担保业务及其涉及的各项合同的填写、整理、签订，以及各项反担保措施的抵（质）押登记及权证移交。</w:t>
            </w:r>
          </w:p>
          <w:p w14:paraId="629C302D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负责完成项目的放款审批等工作。</w:t>
            </w:r>
          </w:p>
          <w:p w14:paraId="56B8330B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按照风险管理办法定期回访在保客户，撰写调查报告。</w:t>
            </w:r>
          </w:p>
          <w:p w14:paraId="041F5837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6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按照时间进度完成项目档案移交。</w:t>
            </w:r>
          </w:p>
          <w:p w14:paraId="35EA9606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7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若出现代偿情况，配合资产保全部开展追偿清收工作。</w:t>
            </w:r>
          </w:p>
          <w:p w14:paraId="240F96C2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8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负责客户有关融资、金融等业务方面的咨询解答，做好客户关系管理。</w:t>
            </w:r>
          </w:p>
          <w:p w14:paraId="05BD8966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9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负责衔接各合作银行相关事宜，积极开拓公司业务。</w:t>
            </w:r>
          </w:p>
          <w:p w14:paraId="0FE627B2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10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完成上级领导交办的其他工作。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51B0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知识及教育水平：大学本科及以上学历，并取得相应学位，金融、财务、管理类或理工科教育背景。</w:t>
            </w:r>
          </w:p>
          <w:p w14:paraId="076A8344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岗位技能要求：具有扎实的经济、金融和财务基础知识；熟悉银行信贷运作程序和企业财务及经营管理；熟练应用计算机，机动车驾驶证C证。</w:t>
            </w:r>
          </w:p>
          <w:p w14:paraId="1C3A6F45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工作经验要求：原则上，具备银行、担保贷款客户经理或金融机构投资项目经理工作经验3年以上。</w:t>
            </w:r>
          </w:p>
          <w:p w14:paraId="08CB59F3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年龄要求：35周岁（含）以下，条件特别优秀者可适当放宽。</w:t>
            </w:r>
          </w:p>
          <w:p w14:paraId="020EF63B"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其他素质要求：协调能力、团队合作能力、计划能力、沟通能力、创新能力。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F70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eastAsia="zh-CN"/>
              </w:rPr>
              <w:t>10-15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万</w:t>
            </w:r>
          </w:p>
        </w:tc>
      </w:tr>
      <w:tr w14:paraId="4BF7A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2E9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59B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担保公司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018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客户</w:t>
            </w:r>
          </w:p>
          <w:p w14:paraId="304D8CC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经理</w:t>
            </w:r>
          </w:p>
          <w:p w14:paraId="48213A0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（中级）</w:t>
            </w:r>
          </w:p>
          <w:p w14:paraId="6B2CE912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  <w:p w14:paraId="6205146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工作地点：成都市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3D1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C087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负责营销、开发有融资需求的客户。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负责完成担保项目及客户尽职调查工作。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完成担保业务及其涉及的各项合同的填写、整理、签订，以及各项反担保措施的抵（质）押登记及权证移交。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负责完成项目的放款审批等工作。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按照风险管理办法定期回访在保客户，撰写调查报告。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6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按照时间进度完成项目档案移交。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7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若出现代偿情况，配合资产保全部开展追偿清收工作。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8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负责客户有关融资、金融等业务方面的咨询解答，做好客户关系管理。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9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负责衔接各合作银行相关事宜，积极开拓公司业务。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10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完成上级领导交办的其他工作。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8E4A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知识及教育水平：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大学本科及以上学历，并取得相应学位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，金融、财务、管理类或理工科教育背景。</w:t>
            </w:r>
          </w:p>
          <w:p w14:paraId="6F706081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岗位技能要求：具有扎实的经济、金融和财务基础知识；熟悉银行信贷运作程序和企业财务及经营管理；熟练应用计算机，机动车驾驶证C证。</w:t>
            </w:r>
          </w:p>
          <w:p w14:paraId="45333AD6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工作经验要求：原则上，具备银行、担保贷款客户经理或金融机构投资项目经理工作经验5年以上。</w:t>
            </w:r>
          </w:p>
          <w:p w14:paraId="5964F4E3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年龄要求：40周岁（含）及以下，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条件特别优秀者可适当放宽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。</w:t>
            </w:r>
          </w:p>
          <w:p w14:paraId="1FDEA8C7"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其他素质要求：协调能力、团队合作能力、计划能力、沟通能力、创新能力。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9DF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eastAsia="zh-CN" w:bidi="ar"/>
              </w:rPr>
              <w:t>13-18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万</w:t>
            </w:r>
          </w:p>
        </w:tc>
      </w:tr>
      <w:tr w14:paraId="00E5C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943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073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盈创公司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BDA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技术部</w:t>
            </w:r>
          </w:p>
          <w:p w14:paraId="72C7F3C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研发岗</w:t>
            </w:r>
          </w:p>
          <w:p w14:paraId="1263544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（中级）</w:t>
            </w:r>
          </w:p>
          <w:p w14:paraId="5C20C0B9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  <w:p w14:paraId="62B4325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工作地点：成都市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F1B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293C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负责主导公司信息化项目的总体架构、系统分析、产品设计、软件实现、性能优化，数据库架构等。</w:t>
            </w:r>
          </w:p>
          <w:p w14:paraId="29232014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制定长短期研发战略和规划、技术管理制度和技术规程标准，并负责全面实施，带领团队实现研发目标。</w:t>
            </w:r>
          </w:p>
          <w:p w14:paraId="569C41DD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组织解决项目开发过程中的重大技术问题。</w:t>
            </w:r>
          </w:p>
          <w:p w14:paraId="4CF63816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管理技术部研发团队，统筹研发团队开发规范、编码规范，搭建高效完善的研发团队管理体系。</w:t>
            </w:r>
          </w:p>
          <w:p w14:paraId="4874075F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组织研究行业最新的技术发展方向和技术架构。</w:t>
            </w:r>
          </w:p>
          <w:p w14:paraId="565F1F7C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6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统筹产品项目的整体进程，跟踪产品及项目的上线前后的运营数据，把控产品的细节和并对产品进行持续优化和迭代。</w:t>
            </w:r>
          </w:p>
          <w:p w14:paraId="58662158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7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完成上级交办的其他工作。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EAD9"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年龄要求：40周岁（含）以下，特别优秀者可适当放宽。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知识及教育水平：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大学本科及以上学历，并取得相应学位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，计算机相关专业。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具有6年以上全栈研发经验；4年以上研发团队管理经验；具有扎实的计算机理论和编程基础。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具有良好的学习适应能力，抗压能力和团队协作精神。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其他要求：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1）具备丰富的项目/产品工作经验，具备开发、需求、项目、产品、行业的丰富经验。技术能力扎实，敏锐的前沿技术捕捉和学习实践能力，有较强的战略思维及推动变革的能力；具有较强的沟通表达能力，责任心强，能独立分析和解决问题，有团队协作和较强的团队管理能力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（2）熟悉javascript+css3+html+vue/react相关前端技术栈。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（3）掌握go/java/python任意一种语言，维护过任一但不限于springMVC、express、koa、flask等后端服务项目。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（4）了解基本数据库知识。熟悉mysql等数据库及区别，掌握基本的计算机/网络基本知识</w:t>
            </w:r>
            <w:r>
              <w:rPr>
                <w:rStyle w:val="17"/>
                <w:rFonts w:hint="eastAsia" w:ascii="Times New Roman" w:hAnsi="Times New Roman" w:eastAsia="仿宋_GB2312" w:cs="Times New Roman"/>
                <w:lang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熟悉Docker、k8s等云原生相关知识及相关实践。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（5）熟悉linux系统，能编写shell脚本，熟练掌握linux相关命令。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（6）至少熟悉redis、elasticsearch、RabbitMq等各种中间件一种及以上的机制和原理。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（7）熟悉AI平台工作流程，熟悉一种以上机器学习框架（tf、pytorch等）。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（8）具备一定产品思维、能够独立设计小型功能模块。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（9）具备较强的数据敏感性</w:t>
            </w:r>
            <w:r>
              <w:rPr>
                <w:rStyle w:val="17"/>
                <w:rFonts w:hint="eastAsia" w:ascii="Times New Roman" w:hAnsi="Times New Roman" w:eastAsia="仿宋_GB2312" w:cs="Times New Roman"/>
                <w:lang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有缜密的分析总结能力。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59D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eastAsia="zh-CN" w:bidi="ar"/>
              </w:rPr>
              <w:t>15-19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万</w:t>
            </w:r>
          </w:p>
        </w:tc>
      </w:tr>
      <w:tr w14:paraId="1E3BE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1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FC8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E08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科贷公司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8B8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副总</w:t>
            </w:r>
          </w:p>
          <w:p w14:paraId="1BC4074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经理</w:t>
            </w:r>
          </w:p>
          <w:p w14:paraId="7DE26A41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  <w:p w14:paraId="6B9E2FD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工作地点：成都市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272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2A60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协助总经理制定并推动实施业务发展战略，统筹管理业务条线工作，确保业绩目标达成；</w:t>
            </w:r>
          </w:p>
          <w:p w14:paraId="362AD27B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主导公司业务产品创新与流程优化，强化市场竞争力；</w:t>
            </w:r>
          </w:p>
          <w:p w14:paraId="0AA525A1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负责外部关系维护，协助总经理做好监管机构及合作伙伴（如政府、企业、同业机构）的对接；</w:t>
            </w:r>
          </w:p>
          <w:p w14:paraId="273D4475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负责团队建设与跨部门、跨公司业务协作；</w:t>
            </w:r>
          </w:p>
          <w:p w14:paraId="089EA8F8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完成领导交办的其他工作。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EC34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知识及教育水平：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研究生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及以上学历，并取得相应学位，优先考虑金融、经济、财务、企业管理等相关专业。</w:t>
            </w:r>
          </w:p>
          <w:p w14:paraId="4F4B7423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熟悉、了解国家有关经济、金融法律法规，熟悉小贷业务运作及规范，能够正确理解、执行国家经济、金融方针政策以及有关信贷管理制度、办法。</w:t>
            </w:r>
          </w:p>
          <w:p w14:paraId="1CB33643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工作经验要求：10年及以上金融、财务、投资、企业管理及相关工作经验，其中至少3年以上同行业高管经验，拥有较强的战略思维、敏锐的商业洞察力及出色的团队领导力。</w:t>
            </w:r>
          </w:p>
          <w:p w14:paraId="22357020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年龄：45周岁（含）及以下，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条件特别优秀者可适当放宽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。</w:t>
            </w:r>
          </w:p>
          <w:p w14:paraId="0C8535BC"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其他：中共党员优先。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182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eastAsia="zh-CN" w:bidi="ar"/>
              </w:rPr>
              <w:t>30-40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万</w:t>
            </w:r>
          </w:p>
        </w:tc>
      </w:tr>
      <w:tr w14:paraId="203B2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680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64C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创投公司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F65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中级投资经理（项目）生物医药方向</w:t>
            </w:r>
          </w:p>
          <w:p w14:paraId="5C3F0DE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</w:p>
          <w:p w14:paraId="61680AE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工作地点：成都市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810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423D">
            <w:pPr>
              <w:spacing w:line="280" w:lineRule="exac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负责挖掘生物医药及相关产业链的早期项目，开展项目投资立项、尽职调查、投资方案谈判、投资建议书撰写，并提交投资决策会评审，对通过投资决策评审的项目实施投资；负责项目投后管理工作，帮助被投资企业对接行业资源、拓宽融资渠道、优化提升内部管理等；对符合条件的项目实施股权退出工作；负责生物医药领域的行业研究相关工作；完成公司交办的其他工作。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483E">
            <w:pPr>
              <w:spacing w:line="280" w:lineRule="exact"/>
              <w:textAlignment w:val="center"/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知识及教育水平：研究生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及以上学历，并取得相应学位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 xml:space="preserve">；第一学位原则上为理工科专业，生物学、临床医学、药学等相关专业优先，博士学历或理工科加金融复合背景优先。 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岗位技能要求：熟悉股权投资、企业管理等相关法律法规及行业领域应有的基本知识；具有一定的项目挖掘能力及渠道资源；具备较强的经济分析能力和专业判断；具有良好的执行力和团队合作精神；具有较强的抗压能力和公文写作能力；拥有基金从业资格证书或通过CPA、CFA相关资格考试者优先。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 xml:space="preserve">工作经验要求：具有5年及以上工作经验，其中不少于3年及以上股权投资领域相关工作经验；具有高校、科研院所科技成果转化工作经验、生物医药相关产业背景者优先；具有早期项目优秀投资案例者优先。 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年龄：35周岁（含）及以下，条件特别优秀者可适当放宽。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6A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eastAsia="zh-CN" w:bidi="ar"/>
              </w:rPr>
              <w:t>15-25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万</w:t>
            </w:r>
          </w:p>
        </w:tc>
      </w:tr>
      <w:tr w14:paraId="720A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E15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36D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创投公司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238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高级投资经理（项目）电子信息方向</w:t>
            </w:r>
          </w:p>
          <w:p w14:paraId="1818042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</w:p>
          <w:p w14:paraId="1346FCF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工作地点：成都市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DAF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159E">
            <w:pPr>
              <w:spacing w:line="280" w:lineRule="exac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负责挖掘集成电路、卫星通信、射频微波、新型显示、军工电子、智能终端等相关领域及产业链相关的早期项目，开展项目投资立项、尽职调查、投资方案谈判、投资建议书撰写，并提交投资决策会评审，对通过投资决策评审的项目实施投资；负责项目投后管理工作，帮助被投资企业对接行业资源、拓宽融资渠道、优化提升内部管理等；对符合条件的项目实施股权退出工作；负责电子信息领域的行业研究相关工作；完成公司交办的其他工作。</w:t>
            </w:r>
            <w:r>
              <w:rPr>
                <w:rStyle w:val="14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34C7"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知识及教育水平：研究生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及以上学历，并取得相应学位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 xml:space="preserve">；第一学位原则上为理工科专业，电子工程、集成电路、通信工程、微电子等相关专业优先，理工科加金融复合背景优先。 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岗位技能要求：了解股权投资、企业管理等相关法律法规及行业领域应有的基本知识；具有一定的项目挖掘能力及渠道资源；具备一定的经济分析能力和专业判断；具有良好的执行力和团队合作精神；具有一定的抗压能力和公文写作能力；拥有基金从业资格证书或通过CPA、CFA相关资格考试者优先。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 xml:space="preserve">工作经验要求：具有7年及以上工作经验，其中不少于5年及以上股权投资领域相关工作经验；具有高校、科研院所科技成果转化工作经验、电子信息相关产业背景者优先；具有早期项目优秀投资案例者优先。 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年龄：40周岁（含）及以下，条件特别优秀者可适当放宽。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B65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eastAsia="zh-CN" w:bidi="ar"/>
              </w:rPr>
              <w:t>20-30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万</w:t>
            </w:r>
          </w:p>
        </w:tc>
      </w:tr>
      <w:tr w14:paraId="3BB9D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D4B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A6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集团本部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E7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资财部</w:t>
            </w:r>
          </w:p>
          <w:p w14:paraId="704C062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融资岗</w:t>
            </w:r>
          </w:p>
          <w:p w14:paraId="7EB2AB9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（中级</w:t>
            </w:r>
          </w:p>
          <w:p w14:paraId="6C6BD17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主管）</w:t>
            </w:r>
          </w:p>
          <w:p w14:paraId="1C74888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</w:p>
          <w:p w14:paraId="3F115C0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工作地点：成都市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BE9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4769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能够编报各类单体财会报表及合并财务报表，能够财务报表分析，成本核算分析，为公司经营管理决策提供详实依据；</w:t>
            </w:r>
          </w:p>
          <w:p w14:paraId="72CA3634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根据公司战略，测算融资规模，报送融资计划；</w:t>
            </w:r>
          </w:p>
          <w:p w14:paraId="3FE029D7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与投资机构、银行、券商对接沟通；</w:t>
            </w:r>
          </w:p>
          <w:p w14:paraId="4122D12B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准备融资工作相关材料、财务模型、路演材料等；</w:t>
            </w:r>
          </w:p>
          <w:p w14:paraId="42F675D0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与内部各部门协作，确保融资工作顺利进行；</w:t>
            </w:r>
          </w:p>
          <w:p w14:paraId="60FEA7AC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6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完成上级交办的其他事项。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23DC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知识及教育水平：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大学本科及以上学历，并取得相应学位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，优先考虑金融、经济、会计、工商管理等相关专业。</w:t>
            </w:r>
          </w:p>
          <w:p w14:paraId="70FB6BD6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岗位技能要求：①熟练使用财务软件（如用友、金蝶等）和办公软件（如Word、Excel、PPT）；②熟悉资本市场、融资流程及相关法律法规；③具备良好的沟通和谈判能力，能与投资者、银行、券商等机构有效对接；④具备财务分析、估值建模、投资分析等技能。</w:t>
            </w:r>
          </w:p>
          <w:p w14:paraId="7864E46E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3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工作经验要求：5年及以上相关融资、投资、财务或金融领域经验，悉股权融资、债权融资、银行贷款等融资方式，有成功融资案例者优先。中级会计师优先。</w:t>
            </w:r>
          </w:p>
          <w:p w14:paraId="519C3B2F">
            <w:pPr>
              <w:spacing w:line="280" w:lineRule="exac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4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年龄：40周岁（含）及以下，</w:t>
            </w:r>
            <w:r>
              <w:rPr>
                <w:rStyle w:val="15"/>
                <w:rFonts w:hint="default" w:ascii="Times New Roman" w:hAnsi="Times New Roman" w:eastAsia="仿宋_GB2312" w:cs="Times New Roman"/>
                <w:lang w:eastAsia="zh-CN" w:bidi="ar"/>
              </w:rPr>
              <w:t>条件特别优秀者可适当放宽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。</w:t>
            </w:r>
          </w:p>
          <w:p w14:paraId="0AF22E94">
            <w:pPr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5</w:t>
            </w:r>
            <w:r>
              <w:rPr>
                <w:rStyle w:val="15"/>
                <w:rFonts w:hint="eastAsia" w:ascii="Times New Roman" w:hAnsi="Times New Roman" w:eastAsia="仿宋_GB2312" w:cs="Times New Roman"/>
                <w:lang w:val="en-US" w:eastAsia="zh-CN" w:bidi="ar"/>
              </w:rPr>
              <w:t>.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其他：中共党员优先。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8C2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eastAsia="zh-CN"/>
              </w:rPr>
              <w:t>15-18</w:t>
            </w:r>
            <w:r>
              <w:rPr>
                <w:rStyle w:val="17"/>
                <w:rFonts w:hint="default" w:ascii="Times New Roman" w:hAnsi="Times New Roman" w:eastAsia="仿宋_GB2312" w:cs="Times New Roman"/>
                <w:lang w:eastAsia="zh-CN" w:bidi="ar"/>
              </w:rPr>
              <w:t>万</w:t>
            </w:r>
          </w:p>
        </w:tc>
      </w:tr>
      <w:tr w14:paraId="5AECA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625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B91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8A1E">
            <w:pPr>
              <w:spacing w:line="280" w:lineRule="exac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lang w:eastAsia="zh-CN" w:bidi="ar"/>
              </w:rPr>
            </w:pP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2970">
            <w:pPr>
              <w:spacing w:line="280" w:lineRule="exac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lang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90B0">
            <w:pPr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lang w:eastAsia="zh-CN" w:bidi="ar"/>
              </w:rPr>
            </w:pPr>
          </w:p>
        </w:tc>
      </w:tr>
    </w:tbl>
    <w:p w14:paraId="10177702">
      <w:pPr>
        <w:spacing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32146E-FDE3-456F-B61F-9DB6E0CAC8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76D447-9BE7-4350-8221-E45C375C00A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EB8CB4-ED55-4602-A70E-DE26CE80EB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FF95DE-D897-4529-BB5B-CECB61A24F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ODdmNTU0ZGY2YTU4ZGI5ZjRhZmJlNDM4M2MxNGQifQ=="/>
  </w:docVars>
  <w:rsids>
    <w:rsidRoot w:val="00EB27BB"/>
    <w:rsid w:val="000600D2"/>
    <w:rsid w:val="000700F2"/>
    <w:rsid w:val="000915C5"/>
    <w:rsid w:val="000D123A"/>
    <w:rsid w:val="000D60AE"/>
    <w:rsid w:val="000F5125"/>
    <w:rsid w:val="00134880"/>
    <w:rsid w:val="0013531E"/>
    <w:rsid w:val="00142EA7"/>
    <w:rsid w:val="001666F1"/>
    <w:rsid w:val="00181B57"/>
    <w:rsid w:val="00185740"/>
    <w:rsid w:val="001A5632"/>
    <w:rsid w:val="001C3D7C"/>
    <w:rsid w:val="001D0C16"/>
    <w:rsid w:val="00252B07"/>
    <w:rsid w:val="00276547"/>
    <w:rsid w:val="00281DDD"/>
    <w:rsid w:val="0028794B"/>
    <w:rsid w:val="002E5A37"/>
    <w:rsid w:val="003043C5"/>
    <w:rsid w:val="003361CC"/>
    <w:rsid w:val="00365B3B"/>
    <w:rsid w:val="00372C3C"/>
    <w:rsid w:val="00390D13"/>
    <w:rsid w:val="00396430"/>
    <w:rsid w:val="003C7B50"/>
    <w:rsid w:val="003D2F5E"/>
    <w:rsid w:val="003F3653"/>
    <w:rsid w:val="0040408D"/>
    <w:rsid w:val="00422897"/>
    <w:rsid w:val="004876BB"/>
    <w:rsid w:val="004A4855"/>
    <w:rsid w:val="004E4FA8"/>
    <w:rsid w:val="004E7DC1"/>
    <w:rsid w:val="005105A2"/>
    <w:rsid w:val="00520A2E"/>
    <w:rsid w:val="00533364"/>
    <w:rsid w:val="0056340A"/>
    <w:rsid w:val="0056355F"/>
    <w:rsid w:val="005821F0"/>
    <w:rsid w:val="0058524B"/>
    <w:rsid w:val="00592418"/>
    <w:rsid w:val="006556DD"/>
    <w:rsid w:val="00697CE9"/>
    <w:rsid w:val="006C250A"/>
    <w:rsid w:val="006C3ABD"/>
    <w:rsid w:val="006E134F"/>
    <w:rsid w:val="006E36E0"/>
    <w:rsid w:val="007462B3"/>
    <w:rsid w:val="0076437B"/>
    <w:rsid w:val="007660EA"/>
    <w:rsid w:val="00771137"/>
    <w:rsid w:val="00782308"/>
    <w:rsid w:val="00813BF2"/>
    <w:rsid w:val="00822530"/>
    <w:rsid w:val="008505D6"/>
    <w:rsid w:val="008679F6"/>
    <w:rsid w:val="0087009A"/>
    <w:rsid w:val="00874953"/>
    <w:rsid w:val="00891271"/>
    <w:rsid w:val="008C2049"/>
    <w:rsid w:val="008C4A3E"/>
    <w:rsid w:val="00913DDA"/>
    <w:rsid w:val="00915E3E"/>
    <w:rsid w:val="00924408"/>
    <w:rsid w:val="00965F8B"/>
    <w:rsid w:val="009D0BB9"/>
    <w:rsid w:val="009D0FF5"/>
    <w:rsid w:val="009F7753"/>
    <w:rsid w:val="00A45218"/>
    <w:rsid w:val="00A67F9D"/>
    <w:rsid w:val="00AB36C2"/>
    <w:rsid w:val="00AD4DD8"/>
    <w:rsid w:val="00AE3637"/>
    <w:rsid w:val="00AF2A42"/>
    <w:rsid w:val="00B10414"/>
    <w:rsid w:val="00B160E1"/>
    <w:rsid w:val="00B9598A"/>
    <w:rsid w:val="00B96089"/>
    <w:rsid w:val="00BD0B41"/>
    <w:rsid w:val="00BE4E2C"/>
    <w:rsid w:val="00C007E0"/>
    <w:rsid w:val="00C13EAD"/>
    <w:rsid w:val="00C140C4"/>
    <w:rsid w:val="00C45068"/>
    <w:rsid w:val="00CE0CF9"/>
    <w:rsid w:val="00D0478C"/>
    <w:rsid w:val="00D150D6"/>
    <w:rsid w:val="00D36B85"/>
    <w:rsid w:val="00D43EC4"/>
    <w:rsid w:val="00D71674"/>
    <w:rsid w:val="00D7516C"/>
    <w:rsid w:val="00D8020E"/>
    <w:rsid w:val="00E30C0D"/>
    <w:rsid w:val="00E34058"/>
    <w:rsid w:val="00E3736F"/>
    <w:rsid w:val="00E72D02"/>
    <w:rsid w:val="00EA6413"/>
    <w:rsid w:val="00EB17B3"/>
    <w:rsid w:val="00EB27BB"/>
    <w:rsid w:val="00EE7774"/>
    <w:rsid w:val="00F01911"/>
    <w:rsid w:val="00F37DC8"/>
    <w:rsid w:val="00F576FE"/>
    <w:rsid w:val="00FC324C"/>
    <w:rsid w:val="00FD0B3D"/>
    <w:rsid w:val="00FF3FFC"/>
    <w:rsid w:val="08773CAE"/>
    <w:rsid w:val="0A553D82"/>
    <w:rsid w:val="0ACC6D7C"/>
    <w:rsid w:val="17D35E91"/>
    <w:rsid w:val="21B04A82"/>
    <w:rsid w:val="2318078E"/>
    <w:rsid w:val="23A9327B"/>
    <w:rsid w:val="2D530495"/>
    <w:rsid w:val="446132D0"/>
    <w:rsid w:val="756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_GB2312" w:asciiTheme="minorHAnsi" w:hAnsiTheme="minorHAnsi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公文1级"/>
    <w:basedOn w:val="1"/>
    <w:next w:val="1"/>
    <w:qFormat/>
    <w:uiPriority w:val="0"/>
    <w:pPr>
      <w:keepNext/>
      <w:keepLines/>
      <w:spacing w:before="260" w:after="260" w:line="640" w:lineRule="exact"/>
      <w:jc w:val="center"/>
      <w:outlineLvl w:val="1"/>
    </w:pPr>
    <w:rPr>
      <w:rFonts w:hint="eastAsia" w:eastAsia="黑体"/>
      <w:sz w:val="32"/>
    </w:rPr>
  </w:style>
  <w:style w:type="paragraph" w:customStyle="1" w:styleId="12">
    <w:name w:val="制度2级"/>
    <w:basedOn w:val="2"/>
    <w:next w:val="1"/>
    <w:qFormat/>
    <w:uiPriority w:val="0"/>
    <w:pPr>
      <w:spacing w:line="560" w:lineRule="exact"/>
      <w:outlineLvl w:val="2"/>
    </w:pPr>
    <w:rPr>
      <w:rFonts w:hint="eastAsia" w:ascii="楷体_GB2312" w:hAnsi="楷体_GB2312" w:eastAsia="楷体_GB2312" w:cs="楷体_GB2312"/>
      <w:b w:val="0"/>
      <w:bCs/>
    </w:rPr>
  </w:style>
  <w:style w:type="paragraph" w:customStyle="1" w:styleId="13">
    <w:name w:val="样式1"/>
    <w:basedOn w:val="2"/>
    <w:next w:val="1"/>
    <w:qFormat/>
    <w:uiPriority w:val="0"/>
    <w:pPr>
      <w:spacing w:line="560" w:lineRule="exact"/>
      <w:outlineLvl w:val="2"/>
    </w:pPr>
    <w:rPr>
      <w:rFonts w:hint="eastAsia" w:ascii="楷体_GB2312" w:hAnsi="楷体_GB2312" w:eastAsia="楷体_GB2312" w:cs="楷体_GB2312"/>
      <w:bCs/>
    </w:rPr>
  </w:style>
  <w:style w:type="character" w:customStyle="1" w:styleId="14">
    <w:name w:val="font71"/>
    <w:basedOn w:val="9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9">
    <w:name w:val="页眉 字符"/>
    <w:basedOn w:val="9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页脚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3727</Words>
  <Characters>3972</Characters>
  <Lines>29</Lines>
  <Paragraphs>8</Paragraphs>
  <TotalTime>2</TotalTime>
  <ScaleCrop>false</ScaleCrop>
  <LinksUpToDate>false</LinksUpToDate>
  <CharactersWithSpaces>3976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2025-05-23T01:52:00Z</dcterms:created>
  <dc:creator>Administrator</dc:creator>
  <cp:lastModifiedBy>罗昳馨</cp:lastModifiedBy>
  <dcterms:modified xsi:type="dcterms:W3CDTF">2025-05-23T08:34:22Z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C488BB0D3D464A709F97A7C891468DB8_13</vt:lpwstr>
  </property>
</Properties>
</file>